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F42F3B" w:rsidRPr="00F42F3B" w:rsidRDefault="00F42F3B" w:rsidP="00F42F3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F42F3B">
        <w:rPr>
          <w:rFonts w:ascii="Arial" w:hAnsi="Arial" w:cs="Arial"/>
          <w:b/>
          <w:bCs/>
        </w:rPr>
        <w:t>PRODUKTY BORDERLINE</w:t>
      </w:r>
    </w:p>
    <w:p w:rsidR="00861DBB" w:rsidRPr="00A9430C" w:rsidRDefault="00F42F3B" w:rsidP="00F42F3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F42F3B">
        <w:rPr>
          <w:rFonts w:ascii="Arial" w:hAnsi="Arial" w:cs="Arial"/>
          <w:b/>
          <w:bCs/>
        </w:rPr>
        <w:t>Poprawna klasyfikacja produktów z pogranicza – problemy praktyczne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5"/>
        <w:gridCol w:w="793"/>
      </w:tblGrid>
      <w:tr w:rsidR="0081719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CF3B5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2D04FB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24 kwietnia</w:t>
            </w:r>
            <w:r w:rsidR="00CE1546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2D04FB">
        <w:rPr>
          <w:b/>
        </w:rPr>
        <w:t>9 kwietnia</w:t>
      </w:r>
      <w:r w:rsidR="005328E9">
        <w:rPr>
          <w:b/>
        </w:rPr>
        <w:t xml:space="preserve"> </w:t>
      </w:r>
      <w:r w:rsidR="002D04FB">
        <w:rPr>
          <w:b/>
        </w:rPr>
        <w:t xml:space="preserve"> 2018r. – 10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CF3B52" w:rsidP="00861DBB">
      <w:pPr>
        <w:jc w:val="both"/>
        <w:rPr>
          <w:b/>
        </w:rPr>
      </w:pPr>
      <w:r>
        <w:rPr>
          <w:b/>
        </w:rPr>
        <w:t xml:space="preserve">po </w:t>
      </w:r>
      <w:r w:rsidR="002D04FB">
        <w:rPr>
          <w:b/>
        </w:rPr>
        <w:t>9 kwietnia</w:t>
      </w:r>
      <w:bookmarkStart w:id="0" w:name="_GoBack"/>
      <w:bookmarkEnd w:id="0"/>
      <w:r w:rsidR="002D04FB">
        <w:rPr>
          <w:b/>
        </w:rPr>
        <w:t xml:space="preserve"> 2018</w:t>
      </w:r>
      <w:r w:rsidR="00F42F3B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CC" w:rsidRDefault="00D921CC" w:rsidP="005B4289">
      <w:pPr>
        <w:spacing w:line="240" w:lineRule="auto"/>
      </w:pPr>
      <w:r>
        <w:separator/>
      </w:r>
    </w:p>
  </w:endnote>
  <w:endnote w:type="continuationSeparator" w:id="0">
    <w:p w:rsidR="00D921CC" w:rsidRDefault="00D921CC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CC" w:rsidRDefault="00D921CC" w:rsidP="005B4289">
      <w:pPr>
        <w:spacing w:line="240" w:lineRule="auto"/>
      </w:pPr>
      <w:r>
        <w:separator/>
      </w:r>
    </w:p>
  </w:footnote>
  <w:footnote w:type="continuationSeparator" w:id="0">
    <w:p w:rsidR="00D921CC" w:rsidRDefault="00D921CC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06CE9"/>
    <w:rsid w:val="00212E3C"/>
    <w:rsid w:val="00225CEE"/>
    <w:rsid w:val="00236E56"/>
    <w:rsid w:val="002A2DC7"/>
    <w:rsid w:val="002C33AA"/>
    <w:rsid w:val="002D04FB"/>
    <w:rsid w:val="002D2F76"/>
    <w:rsid w:val="002E2632"/>
    <w:rsid w:val="00340E9E"/>
    <w:rsid w:val="00386B15"/>
    <w:rsid w:val="003B26BF"/>
    <w:rsid w:val="003C112B"/>
    <w:rsid w:val="003D1F6B"/>
    <w:rsid w:val="003E1CBC"/>
    <w:rsid w:val="003F46F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34D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104B"/>
    <w:rsid w:val="00595E1A"/>
    <w:rsid w:val="005969C5"/>
    <w:rsid w:val="005A2423"/>
    <w:rsid w:val="005B4289"/>
    <w:rsid w:val="005C7DAD"/>
    <w:rsid w:val="005D4DC4"/>
    <w:rsid w:val="005E363D"/>
    <w:rsid w:val="005E76EB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6E4873"/>
    <w:rsid w:val="007140FA"/>
    <w:rsid w:val="0074783A"/>
    <w:rsid w:val="007716C7"/>
    <w:rsid w:val="00771DC8"/>
    <w:rsid w:val="007E2CF3"/>
    <w:rsid w:val="007F1A2B"/>
    <w:rsid w:val="0081719D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115D9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CF3B52"/>
    <w:rsid w:val="00D23969"/>
    <w:rsid w:val="00D23BB6"/>
    <w:rsid w:val="00D371A6"/>
    <w:rsid w:val="00D4666A"/>
    <w:rsid w:val="00D8035C"/>
    <w:rsid w:val="00D90FAA"/>
    <w:rsid w:val="00D921CC"/>
    <w:rsid w:val="00DC5D5C"/>
    <w:rsid w:val="00DD2E53"/>
    <w:rsid w:val="00E2351F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42F3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2018-03-16T12:07:00Z</dcterms:created>
  <dcterms:modified xsi:type="dcterms:W3CDTF">2018-03-16T12:07:00Z</dcterms:modified>
</cp:coreProperties>
</file>